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49AB" w14:textId="2B115538" w:rsidR="00F9046A" w:rsidRPr="00F2058A" w:rsidRDefault="00293147" w:rsidP="00372CC4">
      <w:pPr>
        <w:pStyle w:val="Title"/>
        <w:rPr>
          <w:b/>
        </w:rPr>
      </w:pPr>
      <w:r w:rsidRPr="00F2058A">
        <w:rPr>
          <w:b/>
        </w:rPr>
        <w:t>The Usage of Electric Transport Vehicles in the Logistics Industry</w:t>
      </w:r>
    </w:p>
    <w:p w14:paraId="18457295" w14:textId="77777777" w:rsidR="00293147" w:rsidRPr="00F2058A" w:rsidRDefault="00293147" w:rsidP="00372CC4">
      <w:pPr>
        <w:pStyle w:val="Title"/>
        <w:rPr>
          <w:rFonts w:cs="Arial"/>
          <w:b/>
          <w:sz w:val="28"/>
          <w:szCs w:val="28"/>
        </w:rPr>
      </w:pPr>
    </w:p>
    <w:p w14:paraId="466FFA51" w14:textId="3426BF75" w:rsidR="00F9046A" w:rsidRPr="00F2058A" w:rsidRDefault="00E53812" w:rsidP="00372CC4">
      <w:pPr>
        <w:pStyle w:val="Title"/>
        <w:rPr>
          <w:rFonts w:cs="Arial"/>
          <w:b/>
        </w:rPr>
      </w:pPr>
      <w:r>
        <w:rPr>
          <w:rFonts w:cs="Arial"/>
          <w:position w:val="5"/>
          <w:sz w:val="12"/>
        </w:rPr>
        <w:t>1</w:t>
      </w:r>
      <w:r w:rsidRPr="0023254A">
        <w:rPr>
          <w:rFonts w:cs="Arial"/>
          <w:sz w:val="18"/>
        </w:rPr>
        <w:t>A</w:t>
      </w:r>
      <w:r w:rsidR="005B4747">
        <w:rPr>
          <w:rFonts w:cs="Arial"/>
          <w:sz w:val="18"/>
        </w:rPr>
        <w:t xml:space="preserve">hmet </w:t>
      </w:r>
      <w:r w:rsidRPr="0023254A">
        <w:rPr>
          <w:rFonts w:cs="Arial"/>
          <w:sz w:val="18"/>
        </w:rPr>
        <w:t>Murat Köseoğlu</w:t>
      </w:r>
      <w:r w:rsidRPr="00F2058A">
        <w:rPr>
          <w:rFonts w:cs="Arial"/>
          <w:sz w:val="18"/>
          <w:szCs w:val="18"/>
        </w:rPr>
        <w:t xml:space="preserve"> </w:t>
      </w:r>
      <w:r>
        <w:rPr>
          <w:rFonts w:cs="Arial"/>
          <w:position w:val="5"/>
          <w:sz w:val="12"/>
        </w:rPr>
        <w:t>2</w:t>
      </w:r>
      <w:r w:rsidRPr="0023254A">
        <w:rPr>
          <w:rFonts w:cs="Arial"/>
          <w:sz w:val="18"/>
        </w:rPr>
        <w:t>İsmail Özdemir</w:t>
      </w:r>
      <w:r w:rsidRPr="0023254A">
        <w:rPr>
          <w:rFonts w:cs="Arial"/>
          <w:b/>
        </w:rPr>
        <w:t xml:space="preserve">, </w:t>
      </w:r>
    </w:p>
    <w:p w14:paraId="15D3F9D6" w14:textId="449DEFA8" w:rsidR="00F9046A" w:rsidRPr="00F2058A" w:rsidRDefault="00B576AE" w:rsidP="00A21321">
      <w:pPr>
        <w:pStyle w:val="Subtitle"/>
        <w:jc w:val="center"/>
        <w:rPr>
          <w:rFonts w:ascii="Arial" w:hAnsi="Arial" w:cs="Arial"/>
          <w:sz w:val="18"/>
          <w:szCs w:val="18"/>
        </w:rPr>
      </w:pPr>
      <w:proofErr w:type="spellStart"/>
      <w:r>
        <w:rPr>
          <w:rFonts w:ascii="Arial" w:hAnsi="Arial" w:cs="Arial"/>
          <w:sz w:val="18"/>
          <w:szCs w:val="18"/>
        </w:rPr>
        <w:t>Beykoz</w:t>
      </w:r>
      <w:proofErr w:type="spellEnd"/>
      <w:r w:rsidR="00413318" w:rsidRPr="00F2058A">
        <w:rPr>
          <w:rFonts w:ascii="Arial" w:hAnsi="Arial" w:cs="Arial"/>
          <w:sz w:val="18"/>
          <w:szCs w:val="18"/>
        </w:rPr>
        <w:t xml:space="preserve"> University, Faculty of Economics, Administrative and Social Sciences</w:t>
      </w:r>
      <w:r w:rsidR="00F9046A" w:rsidRPr="00F2058A">
        <w:rPr>
          <w:rFonts w:ascii="Arial" w:hAnsi="Arial" w:cs="Arial"/>
          <w:sz w:val="18"/>
          <w:szCs w:val="18"/>
        </w:rPr>
        <w:t xml:space="preserve">, </w:t>
      </w:r>
      <w:r w:rsidR="00413318" w:rsidRPr="00F2058A">
        <w:rPr>
          <w:rFonts w:ascii="Arial" w:hAnsi="Arial" w:cs="Arial"/>
          <w:sz w:val="18"/>
          <w:szCs w:val="18"/>
        </w:rPr>
        <w:t xml:space="preserve">International Trade </w:t>
      </w:r>
      <w:r w:rsidR="00F9046A" w:rsidRPr="00F2058A">
        <w:rPr>
          <w:rFonts w:ascii="Arial" w:hAnsi="Arial" w:cs="Arial"/>
          <w:sz w:val="18"/>
          <w:szCs w:val="18"/>
        </w:rPr>
        <w:t xml:space="preserve">Department, </w:t>
      </w:r>
      <w:r w:rsidR="00A21321" w:rsidRPr="00F2058A">
        <w:rPr>
          <w:rFonts w:ascii="Arial" w:hAnsi="Arial" w:cs="Arial"/>
          <w:sz w:val="18"/>
          <w:szCs w:val="18"/>
        </w:rPr>
        <w:t xml:space="preserve">34876 </w:t>
      </w:r>
      <w:proofErr w:type="spellStart"/>
      <w:r>
        <w:rPr>
          <w:rFonts w:ascii="Arial" w:hAnsi="Arial" w:cs="Arial"/>
          <w:sz w:val="18"/>
          <w:szCs w:val="18"/>
        </w:rPr>
        <w:t>Beykoz</w:t>
      </w:r>
      <w:proofErr w:type="spellEnd"/>
      <w:r w:rsidR="00293147" w:rsidRPr="00F2058A">
        <w:rPr>
          <w:rFonts w:ascii="Arial" w:hAnsi="Arial" w:cs="Arial"/>
          <w:sz w:val="18"/>
          <w:szCs w:val="18"/>
        </w:rPr>
        <w:t>-</w:t>
      </w:r>
      <w:r w:rsidR="00A21321" w:rsidRPr="00F2058A">
        <w:rPr>
          <w:rFonts w:ascii="Arial" w:hAnsi="Arial" w:cs="Arial"/>
          <w:sz w:val="18"/>
          <w:szCs w:val="18"/>
        </w:rPr>
        <w:t>İstanbul</w:t>
      </w:r>
      <w:r w:rsidR="00F9046A" w:rsidRPr="00F2058A">
        <w:rPr>
          <w:rFonts w:ascii="Arial" w:hAnsi="Arial" w:cs="Arial"/>
          <w:sz w:val="18"/>
          <w:szCs w:val="18"/>
        </w:rPr>
        <w:t>,</w:t>
      </w:r>
      <w:r w:rsidR="00A21321" w:rsidRPr="00F2058A">
        <w:rPr>
          <w:rFonts w:ascii="Arial" w:hAnsi="Arial" w:cs="Arial"/>
          <w:sz w:val="18"/>
          <w:szCs w:val="18"/>
        </w:rPr>
        <w:t xml:space="preserve"> Turkey</w:t>
      </w:r>
    </w:p>
    <w:p w14:paraId="2FA9FBD2" w14:textId="79FFCEC7" w:rsidR="00645AE1" w:rsidRPr="0023254A" w:rsidRDefault="00645AE1" w:rsidP="00645AE1">
      <w:pPr>
        <w:ind w:right="115"/>
        <w:jc w:val="center"/>
        <w:rPr>
          <w:rFonts w:ascii="Arial" w:hAnsi="Arial" w:cs="Arial"/>
          <w:sz w:val="18"/>
        </w:rPr>
      </w:pPr>
      <w:r>
        <w:rPr>
          <w:rFonts w:ascii="Arial" w:hAnsi="Arial" w:cs="Arial"/>
          <w:spacing w:val="12"/>
          <w:position w:val="5"/>
          <w:sz w:val="12"/>
        </w:rPr>
        <w:t>2</w:t>
      </w:r>
      <w:r w:rsidRPr="0023254A">
        <w:rPr>
          <w:rFonts w:ascii="Arial" w:hAnsi="Arial" w:cs="Arial"/>
          <w:spacing w:val="12"/>
          <w:position w:val="5"/>
          <w:sz w:val="12"/>
        </w:rPr>
        <w:t xml:space="preserve"> </w:t>
      </w:r>
      <w:r w:rsidRPr="0023254A">
        <w:rPr>
          <w:rFonts w:ascii="Arial" w:hAnsi="Arial" w:cs="Arial"/>
          <w:sz w:val="18"/>
        </w:rPr>
        <w:t>İstanbul</w:t>
      </w:r>
      <w:r w:rsidRPr="0023254A">
        <w:rPr>
          <w:rFonts w:ascii="Arial" w:hAnsi="Arial" w:cs="Arial"/>
          <w:spacing w:val="-4"/>
          <w:sz w:val="18"/>
        </w:rPr>
        <w:t xml:space="preserve"> </w:t>
      </w:r>
      <w:r w:rsidRPr="0023254A">
        <w:rPr>
          <w:rFonts w:ascii="Arial" w:hAnsi="Arial" w:cs="Arial"/>
          <w:sz w:val="18"/>
        </w:rPr>
        <w:t>University,</w:t>
      </w:r>
      <w:r w:rsidRPr="0023254A">
        <w:rPr>
          <w:rFonts w:ascii="Arial" w:hAnsi="Arial" w:cs="Arial"/>
          <w:spacing w:val="-5"/>
          <w:sz w:val="18"/>
        </w:rPr>
        <w:t xml:space="preserve"> </w:t>
      </w:r>
      <w:r w:rsidRPr="0023254A">
        <w:rPr>
          <w:rFonts w:ascii="Arial" w:hAnsi="Arial" w:cs="Arial"/>
          <w:sz w:val="18"/>
        </w:rPr>
        <w:t>Faculty</w:t>
      </w:r>
      <w:r w:rsidRPr="0023254A">
        <w:rPr>
          <w:rFonts w:ascii="Arial" w:hAnsi="Arial" w:cs="Arial"/>
          <w:spacing w:val="-4"/>
          <w:sz w:val="18"/>
        </w:rPr>
        <w:t xml:space="preserve"> </w:t>
      </w:r>
      <w:r w:rsidRPr="0023254A">
        <w:rPr>
          <w:rFonts w:ascii="Arial" w:hAnsi="Arial" w:cs="Arial"/>
          <w:sz w:val="18"/>
        </w:rPr>
        <w:t>of</w:t>
      </w:r>
      <w:r w:rsidRPr="0023254A">
        <w:rPr>
          <w:rFonts w:ascii="Arial" w:hAnsi="Arial" w:cs="Arial"/>
          <w:spacing w:val="-4"/>
          <w:sz w:val="18"/>
        </w:rPr>
        <w:t xml:space="preserve"> </w:t>
      </w:r>
      <w:r w:rsidRPr="0023254A">
        <w:rPr>
          <w:rFonts w:ascii="Arial" w:hAnsi="Arial" w:cs="Arial"/>
          <w:sz w:val="18"/>
        </w:rPr>
        <w:t>Economics</w:t>
      </w:r>
      <w:r w:rsidRPr="0023254A">
        <w:rPr>
          <w:rFonts w:ascii="Arial" w:hAnsi="Arial" w:cs="Arial"/>
          <w:spacing w:val="-4"/>
          <w:sz w:val="18"/>
        </w:rPr>
        <w:t xml:space="preserve"> </w:t>
      </w:r>
      <w:proofErr w:type="spellStart"/>
      <w:r w:rsidRPr="0023254A">
        <w:rPr>
          <w:rFonts w:ascii="Arial" w:hAnsi="Arial" w:cs="Arial"/>
          <w:sz w:val="18"/>
        </w:rPr>
        <w:t>Adminisitrative</w:t>
      </w:r>
      <w:proofErr w:type="spellEnd"/>
      <w:r w:rsidRPr="0023254A">
        <w:rPr>
          <w:rFonts w:ascii="Arial" w:hAnsi="Arial" w:cs="Arial"/>
          <w:spacing w:val="-4"/>
          <w:sz w:val="18"/>
        </w:rPr>
        <w:t xml:space="preserve"> </w:t>
      </w:r>
      <w:r w:rsidRPr="0023254A">
        <w:rPr>
          <w:rFonts w:ascii="Arial" w:hAnsi="Arial" w:cs="Arial"/>
          <w:sz w:val="18"/>
        </w:rPr>
        <w:t>and</w:t>
      </w:r>
      <w:r w:rsidRPr="0023254A">
        <w:rPr>
          <w:rFonts w:ascii="Arial" w:hAnsi="Arial" w:cs="Arial"/>
          <w:spacing w:val="-5"/>
          <w:sz w:val="18"/>
        </w:rPr>
        <w:t xml:space="preserve"> </w:t>
      </w:r>
      <w:r w:rsidRPr="0023254A">
        <w:rPr>
          <w:rFonts w:ascii="Arial" w:hAnsi="Arial" w:cs="Arial"/>
          <w:sz w:val="18"/>
        </w:rPr>
        <w:t>Social</w:t>
      </w:r>
      <w:r w:rsidRPr="0023254A">
        <w:rPr>
          <w:rFonts w:ascii="Arial" w:hAnsi="Arial" w:cs="Arial"/>
          <w:spacing w:val="-4"/>
          <w:sz w:val="18"/>
        </w:rPr>
        <w:t xml:space="preserve"> </w:t>
      </w:r>
      <w:r w:rsidRPr="0023254A">
        <w:rPr>
          <w:rFonts w:ascii="Arial" w:hAnsi="Arial" w:cs="Arial"/>
          <w:sz w:val="18"/>
        </w:rPr>
        <w:t>Sciences,</w:t>
      </w:r>
      <w:r w:rsidRPr="0023254A">
        <w:rPr>
          <w:rFonts w:ascii="Arial" w:hAnsi="Arial" w:cs="Arial"/>
          <w:spacing w:val="-4"/>
          <w:sz w:val="18"/>
        </w:rPr>
        <w:t xml:space="preserve"> </w:t>
      </w:r>
      <w:r w:rsidRPr="0023254A">
        <w:rPr>
          <w:rFonts w:ascii="Arial" w:hAnsi="Arial" w:cs="Arial"/>
          <w:sz w:val="18"/>
        </w:rPr>
        <w:t>MIS,</w:t>
      </w:r>
      <w:r w:rsidRPr="0023254A">
        <w:rPr>
          <w:rFonts w:ascii="Arial" w:hAnsi="Arial" w:cs="Arial"/>
          <w:spacing w:val="-5"/>
          <w:sz w:val="18"/>
        </w:rPr>
        <w:t xml:space="preserve"> </w:t>
      </w:r>
      <w:r w:rsidRPr="0023254A">
        <w:rPr>
          <w:rFonts w:ascii="Arial" w:hAnsi="Arial" w:cs="Arial"/>
          <w:sz w:val="18"/>
        </w:rPr>
        <w:t>İstanbul,</w:t>
      </w:r>
      <w:r w:rsidRPr="0023254A">
        <w:rPr>
          <w:rFonts w:ascii="Arial" w:hAnsi="Arial" w:cs="Arial"/>
          <w:spacing w:val="-4"/>
          <w:sz w:val="18"/>
        </w:rPr>
        <w:t xml:space="preserve"> </w:t>
      </w:r>
      <w:r w:rsidRPr="0023254A">
        <w:rPr>
          <w:rFonts w:ascii="Arial" w:hAnsi="Arial" w:cs="Arial"/>
          <w:sz w:val="18"/>
        </w:rPr>
        <w:t>34876,</w:t>
      </w:r>
      <w:r w:rsidRPr="0023254A">
        <w:rPr>
          <w:rFonts w:ascii="Arial" w:hAnsi="Arial" w:cs="Arial"/>
          <w:spacing w:val="-5"/>
          <w:sz w:val="18"/>
        </w:rPr>
        <w:t xml:space="preserve"> </w:t>
      </w:r>
      <w:r w:rsidR="005B4747" w:rsidRPr="005B4747">
        <w:rPr>
          <w:rFonts w:ascii="Arial" w:hAnsi="Arial" w:cs="Arial"/>
          <w:sz w:val="18"/>
        </w:rPr>
        <w:t>Turkey</w:t>
      </w:r>
    </w:p>
    <w:p w14:paraId="002446A9" w14:textId="77777777" w:rsidR="00F9046A" w:rsidRPr="00F2058A" w:rsidRDefault="00F9046A" w:rsidP="00372CC4">
      <w:pPr>
        <w:pStyle w:val="Subtitle"/>
        <w:jc w:val="center"/>
        <w:rPr>
          <w:rFonts w:ascii="Arial" w:hAnsi="Arial" w:cs="Arial"/>
          <w:sz w:val="18"/>
          <w:szCs w:val="18"/>
        </w:rPr>
      </w:pPr>
    </w:p>
    <w:p w14:paraId="129BC883" w14:textId="2921E7E0" w:rsidR="00645AE1" w:rsidRPr="00B576AE" w:rsidRDefault="00645AE1" w:rsidP="00645AE1">
      <w:pPr>
        <w:pStyle w:val="Subtitle"/>
        <w:jc w:val="center"/>
        <w:rPr>
          <w:rFonts w:ascii="Arial" w:hAnsi="Arial" w:cs="Arial"/>
          <w:sz w:val="14"/>
          <w:szCs w:val="14"/>
          <w:lang w:val="de-DE"/>
        </w:rPr>
      </w:pPr>
      <w:r w:rsidRPr="00B576AE">
        <w:rPr>
          <w:rFonts w:ascii="Arial" w:hAnsi="Arial" w:cs="Arial"/>
          <w:sz w:val="18"/>
          <w:lang w:val="de-DE"/>
        </w:rPr>
        <w:t xml:space="preserve">* </w:t>
      </w:r>
      <w:proofErr w:type="spellStart"/>
      <w:r w:rsidRPr="00B576AE">
        <w:rPr>
          <w:rFonts w:ascii="Arial" w:hAnsi="Arial" w:cs="Arial"/>
          <w:sz w:val="18"/>
          <w:lang w:val="de-DE"/>
        </w:rPr>
        <w:t>E-mails</w:t>
      </w:r>
      <w:proofErr w:type="spellEnd"/>
      <w:r w:rsidRPr="00B576AE">
        <w:rPr>
          <w:rFonts w:ascii="Arial" w:hAnsi="Arial" w:cs="Arial"/>
          <w:sz w:val="18"/>
          <w:lang w:val="de-DE"/>
        </w:rPr>
        <w:t>:</w:t>
      </w:r>
      <w:r w:rsidRPr="00B576AE">
        <w:rPr>
          <w:rFonts w:ascii="Arial" w:hAnsi="Arial" w:cs="Arial"/>
          <w:color w:val="0000FF"/>
          <w:sz w:val="18"/>
          <w:lang w:val="de-DE"/>
        </w:rPr>
        <w:t xml:space="preserve"> </w:t>
      </w:r>
      <w:r w:rsidRPr="00B576AE">
        <w:rPr>
          <w:rFonts w:ascii="Arial" w:hAnsi="Arial" w:cs="Arial"/>
          <w:color w:val="0000FF"/>
          <w:sz w:val="18"/>
          <w:u w:val="single" w:color="0000FF"/>
          <w:lang w:val="de-DE"/>
        </w:rPr>
        <w:t>muratkoseoglu@</w:t>
      </w:r>
      <w:r w:rsidR="00B576AE">
        <w:rPr>
          <w:rFonts w:ascii="Arial" w:hAnsi="Arial" w:cs="Arial"/>
          <w:color w:val="0000FF"/>
          <w:sz w:val="18"/>
          <w:u w:val="single" w:color="0000FF"/>
          <w:lang w:val="de-DE"/>
        </w:rPr>
        <w:t>beykoz</w:t>
      </w:r>
      <w:r w:rsidRPr="00B576AE">
        <w:rPr>
          <w:rFonts w:ascii="Arial" w:hAnsi="Arial" w:cs="Arial"/>
          <w:color w:val="0000FF"/>
          <w:sz w:val="18"/>
          <w:u w:val="single" w:color="0000FF"/>
          <w:lang w:val="de-DE"/>
        </w:rPr>
        <w:t>.edu.tr,</w:t>
      </w:r>
      <w:r w:rsidRPr="00B576AE">
        <w:rPr>
          <w:lang w:val="de-DE"/>
        </w:rPr>
        <w:t xml:space="preserve"> </w:t>
      </w:r>
      <w:hyperlink r:id="rId7" w:history="1">
        <w:r w:rsidR="00B576AE" w:rsidRPr="00F93930">
          <w:rPr>
            <w:rStyle w:val="Hyperlink"/>
            <w:rFonts w:ascii="Arial" w:hAnsi="Arial" w:cs="Arial"/>
            <w:sz w:val="18"/>
            <w:lang w:val="de-DE"/>
          </w:rPr>
          <w:t>iozdemir@istanbul.edu.tr</w:t>
        </w:r>
      </w:hyperlink>
      <w:r w:rsidRPr="00B576AE">
        <w:rPr>
          <w:rFonts w:ascii="Arial" w:hAnsi="Arial" w:cs="Arial"/>
          <w:sz w:val="18"/>
          <w:lang w:val="de-DE"/>
        </w:rPr>
        <w:t>,</w:t>
      </w:r>
      <w:hyperlink r:id="rId8">
        <w:r w:rsidRPr="00B576AE">
          <w:rPr>
            <w:rFonts w:ascii="Arial" w:hAnsi="Arial" w:cs="Arial"/>
            <w:color w:val="0000FF"/>
            <w:sz w:val="18"/>
            <w:lang w:val="de-DE"/>
          </w:rPr>
          <w:t xml:space="preserve"> </w:t>
        </w:r>
      </w:hyperlink>
    </w:p>
    <w:p w14:paraId="0AB7728D" w14:textId="1982A0E6" w:rsidR="00F9046A" w:rsidRPr="00B576AE" w:rsidRDefault="00F9046A" w:rsidP="00372CC4">
      <w:pPr>
        <w:pStyle w:val="Subtitle"/>
        <w:jc w:val="center"/>
        <w:rPr>
          <w:rFonts w:ascii="Arial" w:hAnsi="Arial" w:cs="Arial"/>
          <w:sz w:val="18"/>
          <w:szCs w:val="18"/>
          <w:lang w:val="de-DE"/>
        </w:rPr>
      </w:pPr>
    </w:p>
    <w:p w14:paraId="3AB244B2" w14:textId="77777777" w:rsidR="009B1B0C" w:rsidRPr="00B576AE" w:rsidRDefault="009B1B0C" w:rsidP="00372CC4">
      <w:pPr>
        <w:pStyle w:val="Subtitle"/>
        <w:jc w:val="center"/>
        <w:rPr>
          <w:rFonts w:ascii="Arial" w:hAnsi="Arial" w:cs="Arial"/>
          <w:sz w:val="14"/>
          <w:szCs w:val="14"/>
          <w:lang w:val="de-DE"/>
        </w:rPr>
      </w:pPr>
    </w:p>
    <w:p w14:paraId="64022EBA" w14:textId="77777777" w:rsidR="00C0223B" w:rsidRPr="00F2058A" w:rsidRDefault="00180A67" w:rsidP="0097282F">
      <w:pPr>
        <w:pStyle w:val="Subtitle"/>
        <w:jc w:val="left"/>
        <w:rPr>
          <w:rFonts w:ascii="Arial" w:hAnsi="Arial" w:cs="Arial"/>
          <w:b/>
          <w:sz w:val="20"/>
          <w:szCs w:val="20"/>
        </w:rPr>
      </w:pPr>
      <w:r w:rsidRPr="00F2058A">
        <w:rPr>
          <w:rFonts w:ascii="Arial" w:hAnsi="Arial" w:cs="Arial"/>
          <w:b/>
          <w:bCs/>
          <w:sz w:val="20"/>
        </w:rPr>
        <w:t>Abstract</w:t>
      </w:r>
    </w:p>
    <w:p w14:paraId="4F199D68" w14:textId="1F8949E8" w:rsidR="00B97EA6" w:rsidRPr="006B0E46" w:rsidRDefault="00B97EA6" w:rsidP="00CE07E0">
      <w:pPr>
        <w:pStyle w:val="Subtitle"/>
        <w:rPr>
          <w:rFonts w:ascii="Arial" w:hAnsi="Arial" w:cs="Arial"/>
          <w:color w:val="000000" w:themeColor="text1"/>
          <w:sz w:val="20"/>
          <w:szCs w:val="20"/>
        </w:rPr>
      </w:pPr>
      <w:r w:rsidRPr="006B0E46">
        <w:rPr>
          <w:rFonts w:ascii="Arial" w:hAnsi="Arial" w:cs="Arial"/>
          <w:color w:val="000000" w:themeColor="text1"/>
          <w:sz w:val="20"/>
          <w:szCs w:val="20"/>
        </w:rPr>
        <w:t xml:space="preserve">The increase in consumption due to the impact of globalization has led to an intense increase in logistics sector operations. The increase in logistics operations is an important factor in the increase in global carbon emissions. However, the recent preference for electric transportation vehicles is seen as a promising solution to reduce the carbon footprint of the sector. Electric </w:t>
      </w:r>
      <w:r w:rsidR="008221B4" w:rsidRPr="006B0E46">
        <w:rPr>
          <w:rFonts w:ascii="Arial" w:hAnsi="Arial" w:cs="Arial"/>
          <w:color w:val="000000" w:themeColor="text1"/>
          <w:sz w:val="20"/>
          <w:szCs w:val="20"/>
        </w:rPr>
        <w:t xml:space="preserve">transport </w:t>
      </w:r>
      <w:r w:rsidRPr="006B0E46">
        <w:rPr>
          <w:rFonts w:ascii="Arial" w:hAnsi="Arial" w:cs="Arial"/>
          <w:color w:val="000000" w:themeColor="text1"/>
          <w:sz w:val="20"/>
          <w:szCs w:val="20"/>
        </w:rPr>
        <w:t xml:space="preserve">vehicles are being increasingly considered in the logistics industry due to their maneuverability, low carbon footprint, and cost-effectiveness. It is considered that the use of </w:t>
      </w:r>
      <w:r w:rsidR="00C317C8">
        <w:rPr>
          <w:rFonts w:ascii="Arial" w:hAnsi="Arial" w:cs="Arial"/>
          <w:color w:val="000000" w:themeColor="text1"/>
          <w:sz w:val="20"/>
          <w:szCs w:val="20"/>
        </w:rPr>
        <w:t xml:space="preserve">electric transportation vehicles </w:t>
      </w:r>
      <w:r w:rsidR="00C317C8" w:rsidRPr="006B0E46">
        <w:rPr>
          <w:rFonts w:ascii="Arial" w:hAnsi="Arial" w:cs="Arial"/>
          <w:color w:val="000000" w:themeColor="text1"/>
          <w:sz w:val="20"/>
          <w:szCs w:val="20"/>
        </w:rPr>
        <w:t>in</w:t>
      </w:r>
      <w:r w:rsidRPr="006B0E46">
        <w:rPr>
          <w:rFonts w:ascii="Arial" w:hAnsi="Arial" w:cs="Arial"/>
          <w:color w:val="000000" w:themeColor="text1"/>
          <w:sz w:val="20"/>
          <w:szCs w:val="20"/>
        </w:rPr>
        <w:t xml:space="preserve"> picking and packaging operations can speed up delivery times, reduce errors, and reduce the carbon footprint of logistics operations. </w:t>
      </w:r>
      <w:r w:rsidR="00A47D4C" w:rsidRPr="006B0E46">
        <w:rPr>
          <w:rFonts w:ascii="Arial" w:hAnsi="Arial" w:cs="Arial"/>
          <w:color w:val="000000" w:themeColor="text1"/>
          <w:sz w:val="20"/>
          <w:szCs w:val="20"/>
        </w:rPr>
        <w:t xml:space="preserve">Electrifying commercial vehicle fleets can make a significant contribution, especially to e-commerce logistics, by enabling economical and efficient operations. The proliferation of electric </w:t>
      </w:r>
      <w:r w:rsidR="008221B4" w:rsidRPr="006B0E46">
        <w:rPr>
          <w:rFonts w:ascii="Arial" w:hAnsi="Arial" w:cs="Arial"/>
          <w:color w:val="000000" w:themeColor="text1"/>
          <w:sz w:val="20"/>
          <w:szCs w:val="20"/>
        </w:rPr>
        <w:t xml:space="preserve">transport </w:t>
      </w:r>
      <w:r w:rsidR="00A47D4C" w:rsidRPr="006B0E46">
        <w:rPr>
          <w:rFonts w:ascii="Arial" w:hAnsi="Arial" w:cs="Arial"/>
          <w:color w:val="000000" w:themeColor="text1"/>
          <w:sz w:val="20"/>
          <w:szCs w:val="20"/>
        </w:rPr>
        <w:t xml:space="preserve">vehicles is progressing slowly and is currently limited to light commercial vehicles, but the number of electric truck models is expected to increase significantly in the coming years. Effective use of electric </w:t>
      </w:r>
      <w:r w:rsidR="008221B4" w:rsidRPr="006B0E46">
        <w:rPr>
          <w:rFonts w:ascii="Arial" w:hAnsi="Arial" w:cs="Arial"/>
          <w:color w:val="000000" w:themeColor="text1"/>
          <w:sz w:val="20"/>
          <w:szCs w:val="20"/>
        </w:rPr>
        <w:t xml:space="preserve">transport </w:t>
      </w:r>
      <w:r w:rsidR="00A47D4C" w:rsidRPr="006B0E46">
        <w:rPr>
          <w:rFonts w:ascii="Arial" w:hAnsi="Arial" w:cs="Arial"/>
          <w:color w:val="000000" w:themeColor="text1"/>
          <w:sz w:val="20"/>
          <w:szCs w:val="20"/>
        </w:rPr>
        <w:t xml:space="preserve">vehicles in logistics operations will significantly reduce operating costs and energy expenses and increase the efficiency of the vehicles. The logistics industry has begun to embrace the use of electric </w:t>
      </w:r>
      <w:r w:rsidR="008221B4" w:rsidRPr="006B0E46">
        <w:rPr>
          <w:rFonts w:ascii="Arial" w:hAnsi="Arial" w:cs="Arial"/>
          <w:color w:val="000000" w:themeColor="text1"/>
          <w:sz w:val="20"/>
          <w:szCs w:val="20"/>
        </w:rPr>
        <w:t xml:space="preserve">transport </w:t>
      </w:r>
      <w:r w:rsidR="00A47D4C" w:rsidRPr="006B0E46">
        <w:rPr>
          <w:rFonts w:ascii="Arial" w:hAnsi="Arial" w:cs="Arial"/>
          <w:color w:val="000000" w:themeColor="text1"/>
          <w:sz w:val="20"/>
          <w:szCs w:val="20"/>
        </w:rPr>
        <w:t xml:space="preserve">vehicles for its operations, and many companies are investing in creating a fleet of electric freight vehicles. The purpose of this article is to analyze the impacts of electric </w:t>
      </w:r>
      <w:r w:rsidR="008221B4" w:rsidRPr="006B0E46">
        <w:rPr>
          <w:rFonts w:ascii="Arial" w:hAnsi="Arial" w:cs="Arial"/>
          <w:color w:val="000000" w:themeColor="text1"/>
          <w:sz w:val="20"/>
          <w:szCs w:val="20"/>
        </w:rPr>
        <w:t xml:space="preserve">transport </w:t>
      </w:r>
      <w:r w:rsidR="00A47D4C" w:rsidRPr="006B0E46">
        <w:rPr>
          <w:rFonts w:ascii="Arial" w:hAnsi="Arial" w:cs="Arial"/>
          <w:color w:val="000000" w:themeColor="text1"/>
          <w:sz w:val="20"/>
          <w:szCs w:val="20"/>
        </w:rPr>
        <w:t>transportation vehicles on the logistics industry, including the benefits of electric</w:t>
      </w:r>
      <w:r w:rsidR="008221B4" w:rsidRPr="006B0E46">
        <w:rPr>
          <w:rFonts w:ascii="Arial" w:hAnsi="Arial" w:cs="Arial"/>
          <w:color w:val="000000" w:themeColor="text1"/>
          <w:sz w:val="20"/>
          <w:szCs w:val="20"/>
        </w:rPr>
        <w:t xml:space="preserve"> transport</w:t>
      </w:r>
      <w:r w:rsidR="00A47D4C" w:rsidRPr="006B0E46">
        <w:rPr>
          <w:rFonts w:ascii="Arial" w:hAnsi="Arial" w:cs="Arial"/>
          <w:color w:val="000000" w:themeColor="text1"/>
          <w:sz w:val="20"/>
          <w:szCs w:val="20"/>
        </w:rPr>
        <w:t xml:space="preserve"> vehicles, difficulties in their adoption, and their impact on the environment and economy.</w:t>
      </w:r>
    </w:p>
    <w:p w14:paraId="577ED4D3" w14:textId="3A473C3C" w:rsidR="00B97EA6" w:rsidRPr="00F2058A" w:rsidRDefault="00B97EA6" w:rsidP="0097282F">
      <w:pPr>
        <w:pStyle w:val="Subtitle"/>
        <w:jc w:val="left"/>
        <w:rPr>
          <w:rFonts w:ascii="Arial" w:hAnsi="Arial" w:cs="Arial"/>
          <w:b/>
          <w:bCs/>
          <w:color w:val="000000" w:themeColor="text1"/>
          <w:sz w:val="20"/>
        </w:rPr>
      </w:pPr>
    </w:p>
    <w:p w14:paraId="4CAF068D" w14:textId="44E24CD5" w:rsidR="0097282F" w:rsidRPr="00F2058A" w:rsidRDefault="0097282F" w:rsidP="0097282F">
      <w:pPr>
        <w:pStyle w:val="Subtitle"/>
        <w:jc w:val="left"/>
        <w:rPr>
          <w:rFonts w:ascii="Arial" w:hAnsi="Arial" w:cs="Arial"/>
          <w:sz w:val="20"/>
        </w:rPr>
      </w:pPr>
      <w:r w:rsidRPr="00F2058A">
        <w:rPr>
          <w:rFonts w:ascii="Arial" w:hAnsi="Arial" w:cs="Arial"/>
          <w:b/>
          <w:bCs/>
          <w:sz w:val="20"/>
        </w:rPr>
        <w:t>Keyw</w:t>
      </w:r>
      <w:r w:rsidRPr="00F2058A">
        <w:rPr>
          <w:rFonts w:ascii="Arial" w:hAnsi="Arial" w:cs="Arial"/>
          <w:b/>
          <w:bCs/>
          <w:sz w:val="20"/>
          <w:szCs w:val="20"/>
        </w:rPr>
        <w:t>ords</w:t>
      </w:r>
      <w:r w:rsidR="007E45A1" w:rsidRPr="00F2058A">
        <w:rPr>
          <w:rFonts w:ascii="Arial" w:hAnsi="Arial" w:cs="Arial"/>
          <w:b/>
          <w:bCs/>
          <w:sz w:val="20"/>
          <w:szCs w:val="20"/>
        </w:rPr>
        <w:t>:</w:t>
      </w:r>
      <w:r w:rsidR="00A47D4C" w:rsidRPr="00F2058A">
        <w:rPr>
          <w:rFonts w:ascii="Arial" w:hAnsi="Arial" w:cs="Arial"/>
          <w:b/>
          <w:bCs/>
          <w:sz w:val="20"/>
          <w:szCs w:val="20"/>
        </w:rPr>
        <w:t xml:space="preserve"> </w:t>
      </w:r>
      <w:r w:rsidR="00A47D4C" w:rsidRPr="00CD3D28">
        <w:rPr>
          <w:rFonts w:ascii="Arial" w:hAnsi="Arial" w:cs="Arial"/>
          <w:sz w:val="20"/>
          <w:szCs w:val="20"/>
        </w:rPr>
        <w:t xml:space="preserve">Electric transport vehicles, </w:t>
      </w:r>
      <w:r w:rsidR="00D56B4C" w:rsidRPr="00CD3D28">
        <w:rPr>
          <w:rFonts w:ascii="Arial" w:hAnsi="Arial" w:cs="Arial"/>
          <w:sz w:val="20"/>
          <w:szCs w:val="20"/>
        </w:rPr>
        <w:t xml:space="preserve">energy efficiency, </w:t>
      </w:r>
      <w:r w:rsidR="00D60349" w:rsidRPr="00CD3D28">
        <w:rPr>
          <w:rFonts w:ascii="Arial" w:hAnsi="Arial" w:cs="Arial"/>
          <w:sz w:val="20"/>
          <w:szCs w:val="20"/>
        </w:rPr>
        <w:t xml:space="preserve">environmental sustainability, </w:t>
      </w:r>
      <w:r w:rsidR="00A47D4C" w:rsidRPr="00CD3D28">
        <w:rPr>
          <w:rFonts w:ascii="Arial" w:hAnsi="Arial" w:cs="Arial"/>
          <w:sz w:val="20"/>
          <w:szCs w:val="20"/>
        </w:rPr>
        <w:t>logistics industry</w:t>
      </w:r>
      <w:r w:rsidR="00D60349" w:rsidRPr="00CD3D28">
        <w:rPr>
          <w:rFonts w:ascii="Arial" w:hAnsi="Arial" w:cs="Arial"/>
          <w:sz w:val="20"/>
          <w:szCs w:val="20"/>
        </w:rPr>
        <w:t>, logistics operations</w:t>
      </w:r>
      <w:r w:rsidR="00D60349">
        <w:rPr>
          <w:rFonts w:ascii="Arial" w:hAnsi="Arial" w:cs="Arial"/>
          <w:b/>
          <w:bCs/>
          <w:sz w:val="20"/>
          <w:szCs w:val="20"/>
        </w:rPr>
        <w:t xml:space="preserve"> </w:t>
      </w:r>
    </w:p>
    <w:p w14:paraId="68928963" w14:textId="278E71F3" w:rsidR="00DA57E3" w:rsidRPr="00F2058A" w:rsidRDefault="00DA57E3" w:rsidP="00CC017B">
      <w:pPr>
        <w:pStyle w:val="Subtitle"/>
        <w:spacing w:before="240"/>
        <w:jc w:val="left"/>
        <w:rPr>
          <w:rFonts w:ascii="Arial" w:hAnsi="Arial" w:cs="Arial"/>
          <w:sz w:val="18"/>
          <w:szCs w:val="18"/>
        </w:rPr>
      </w:pPr>
    </w:p>
    <w:sectPr w:rsidR="00DA57E3" w:rsidRPr="00F2058A" w:rsidSect="00FB3FFF">
      <w:headerReference w:type="default" r:id="rId9"/>
      <w:footerReference w:type="even" r:id="rId10"/>
      <w:footerReference w:type="default" r:id="rId11"/>
      <w:type w:val="continuous"/>
      <w:pgSz w:w="11906" w:h="16838" w:code="9"/>
      <w:pgMar w:top="1418" w:right="851" w:bottom="1134" w:left="964" w:header="454" w:footer="607" w:gutter="0"/>
      <w:cols w:space="5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5F3C" w14:textId="77777777" w:rsidR="001525BC" w:rsidRDefault="001525BC">
      <w:r>
        <w:separator/>
      </w:r>
    </w:p>
  </w:endnote>
  <w:endnote w:type="continuationSeparator" w:id="0">
    <w:p w14:paraId="34D9FA68" w14:textId="77777777" w:rsidR="001525BC" w:rsidRDefault="0015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85AD" w14:textId="77777777" w:rsidR="00BA40DB" w:rsidRDefault="00BA40DB" w:rsidP="00F16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63CC6" w14:textId="77777777" w:rsidR="00BA40DB" w:rsidRDefault="00BA4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987524"/>
      <w:docPartObj>
        <w:docPartGallery w:val="Page Numbers (Bottom of Page)"/>
        <w:docPartUnique/>
      </w:docPartObj>
    </w:sdtPr>
    <w:sdtContent>
      <w:p w14:paraId="70D695AE" w14:textId="77777777" w:rsidR="00BA40DB" w:rsidRDefault="00BA40DB">
        <w:pPr>
          <w:pStyle w:val="Footer"/>
          <w:jc w:val="center"/>
        </w:pPr>
        <w:r>
          <w:fldChar w:fldCharType="begin"/>
        </w:r>
        <w:r>
          <w:instrText>PAGE   \* MERGEFORMAT</w:instrText>
        </w:r>
        <w:r>
          <w:fldChar w:fldCharType="separate"/>
        </w:r>
        <w:r w:rsidR="0022651F" w:rsidRPr="0022651F">
          <w:rPr>
            <w:noProof/>
            <w:lang w:val="tr-TR"/>
          </w:rPr>
          <w:t>3</w:t>
        </w:r>
        <w:r>
          <w:fldChar w:fldCharType="end"/>
        </w:r>
      </w:p>
    </w:sdtContent>
  </w:sdt>
  <w:p w14:paraId="73391A30" w14:textId="77777777" w:rsidR="00BA40DB" w:rsidRPr="00C007B4" w:rsidRDefault="00BA40DB" w:rsidP="00C007B4">
    <w:pPr>
      <w:pStyle w:val="Footer"/>
      <w:tabs>
        <w:tab w:val="clear" w:pos="4252"/>
        <w:tab w:val="clear" w:pos="8504"/>
        <w:tab w:val="left" w:pos="4820"/>
      </w:tabs>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D84F" w14:textId="77777777" w:rsidR="001525BC" w:rsidRDefault="001525BC">
      <w:r>
        <w:separator/>
      </w:r>
    </w:p>
  </w:footnote>
  <w:footnote w:type="continuationSeparator" w:id="0">
    <w:p w14:paraId="4F1697E6" w14:textId="77777777" w:rsidR="001525BC" w:rsidRDefault="0015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C31A" w14:textId="366999CC" w:rsidR="00BA40DB" w:rsidRPr="00DC3D6A" w:rsidRDefault="00187F2A" w:rsidP="00984CE7">
    <w:pPr>
      <w:pBdr>
        <w:bottom w:val="single" w:sz="4" w:space="1" w:color="auto"/>
      </w:pBdr>
      <w:ind w:right="26"/>
      <w:jc w:val="center"/>
      <w:rPr>
        <w:rFonts w:ascii="Arial" w:hAnsi="Arial" w:cs="Arial"/>
        <w:b/>
        <w:bCs/>
        <w:i/>
        <w:sz w:val="16"/>
        <w:szCs w:val="16"/>
        <w:lang w:val="en-GB"/>
      </w:rPr>
    </w:pPr>
    <w:r w:rsidRPr="00187F2A">
      <w:rPr>
        <w:rFonts w:ascii="Arial" w:hAnsi="Arial" w:cs="Arial"/>
        <w:b/>
        <w:bCs/>
        <w:i/>
        <w:sz w:val="16"/>
        <w:szCs w:val="16"/>
        <w:lang w:val="en-GB"/>
      </w:rPr>
      <w:t xml:space="preserve">International Conference on Artificial Intelligence Studies </w:t>
    </w:r>
    <w:r w:rsidR="00056B66">
      <w:rPr>
        <w:rFonts w:ascii="Arial" w:hAnsi="Arial" w:cs="Arial"/>
        <w:b/>
        <w:bCs/>
        <w:i/>
        <w:sz w:val="16"/>
        <w:szCs w:val="16"/>
        <w:lang w:val="en-GB"/>
      </w:rPr>
      <w:t>(</w:t>
    </w:r>
    <w:r w:rsidRPr="00187F2A">
      <w:rPr>
        <w:rFonts w:ascii="Arial" w:hAnsi="Arial" w:cs="Arial"/>
        <w:b/>
        <w:bCs/>
        <w:i/>
        <w:sz w:val="16"/>
        <w:szCs w:val="16"/>
        <w:lang w:val="en-GB"/>
      </w:rPr>
      <w:t>ICAIS’2</w:t>
    </w:r>
    <w:r w:rsidR="00B576AE">
      <w:rPr>
        <w:rFonts w:ascii="Arial" w:hAnsi="Arial" w:cs="Arial"/>
        <w:b/>
        <w:bCs/>
        <w:i/>
        <w:sz w:val="16"/>
        <w:szCs w:val="16"/>
        <w:lang w:val="en-GB"/>
      </w:rPr>
      <w:t>6</w:t>
    </w:r>
    <w:r w:rsidR="00BA40DB">
      <w:rPr>
        <w:rFonts w:ascii="Arial" w:hAnsi="Arial" w:cs="Arial"/>
        <w:b/>
        <w:bCs/>
        <w:i/>
        <w:sz w:val="16"/>
        <w:szCs w:val="16"/>
        <w:lang w:val="en-GB"/>
      </w:rPr>
      <w:t xml:space="preserve">), </w:t>
    </w:r>
    <w:r w:rsidR="00BC3948">
      <w:rPr>
        <w:rFonts w:ascii="Arial" w:hAnsi="Arial" w:cs="Arial"/>
        <w:b/>
        <w:bCs/>
        <w:i/>
        <w:sz w:val="16"/>
        <w:szCs w:val="16"/>
        <w:lang w:val="en-GB"/>
      </w:rPr>
      <w:t>07</w:t>
    </w:r>
    <w:r w:rsidRPr="00187F2A">
      <w:rPr>
        <w:rFonts w:ascii="Arial" w:hAnsi="Arial" w:cs="Arial"/>
        <w:b/>
        <w:bCs/>
        <w:i/>
        <w:sz w:val="16"/>
        <w:szCs w:val="16"/>
        <w:lang w:val="en-GB"/>
      </w:rPr>
      <w:t xml:space="preserve"> - </w:t>
    </w:r>
    <w:r w:rsidR="00B576AE">
      <w:rPr>
        <w:rFonts w:ascii="Arial" w:hAnsi="Arial" w:cs="Arial"/>
        <w:b/>
        <w:bCs/>
        <w:i/>
        <w:sz w:val="16"/>
        <w:szCs w:val="16"/>
        <w:lang w:val="en-GB"/>
      </w:rPr>
      <w:t>10</w:t>
    </w:r>
    <w:r w:rsidRPr="00187F2A">
      <w:rPr>
        <w:rFonts w:ascii="Arial" w:hAnsi="Arial" w:cs="Arial"/>
        <w:b/>
        <w:bCs/>
        <w:i/>
        <w:sz w:val="16"/>
        <w:szCs w:val="16"/>
        <w:lang w:val="en-GB"/>
      </w:rPr>
      <w:t>.</w:t>
    </w:r>
    <w:r w:rsidR="00B576AE">
      <w:rPr>
        <w:rFonts w:ascii="Arial" w:hAnsi="Arial" w:cs="Arial"/>
        <w:b/>
        <w:bCs/>
        <w:i/>
        <w:sz w:val="16"/>
        <w:szCs w:val="16"/>
        <w:lang w:val="en-GB"/>
      </w:rPr>
      <w:t>10</w:t>
    </w:r>
    <w:r w:rsidRPr="00187F2A">
      <w:rPr>
        <w:rFonts w:ascii="Arial" w:hAnsi="Arial" w:cs="Arial"/>
        <w:b/>
        <w:bCs/>
        <w:i/>
        <w:sz w:val="16"/>
        <w:szCs w:val="16"/>
        <w:lang w:val="en-GB"/>
      </w:rPr>
      <w:t>.202</w:t>
    </w:r>
    <w:r w:rsidR="00B576AE">
      <w:rPr>
        <w:rFonts w:ascii="Arial" w:hAnsi="Arial" w:cs="Arial"/>
        <w:b/>
        <w:bCs/>
        <w:i/>
        <w:sz w:val="16"/>
        <w:szCs w:val="16"/>
        <w:lang w:val="en-GB"/>
      </w:rPr>
      <w:t>6</w:t>
    </w:r>
    <w:r w:rsidR="00BA40DB">
      <w:rPr>
        <w:rFonts w:ascii="Arial" w:hAnsi="Arial" w:cs="Arial"/>
        <w:b/>
        <w:bCs/>
        <w:i/>
        <w:sz w:val="16"/>
        <w:szCs w:val="16"/>
        <w:lang w:val="en-GB"/>
      </w:rPr>
      <w:t xml:space="preserve">, </w:t>
    </w:r>
    <w:r w:rsidRPr="00187F2A">
      <w:rPr>
        <w:rFonts w:ascii="Arial" w:hAnsi="Arial" w:cs="Arial"/>
        <w:b/>
        <w:bCs/>
        <w:i/>
        <w:sz w:val="16"/>
        <w:szCs w:val="16"/>
        <w:lang w:val="en-GB"/>
      </w:rPr>
      <w:t xml:space="preserve">Istanbul </w:t>
    </w:r>
    <w:r w:rsidR="00B576AE">
      <w:rPr>
        <w:rFonts w:ascii="Arial" w:hAnsi="Arial" w:cs="Arial"/>
        <w:b/>
        <w:bCs/>
        <w:i/>
        <w:sz w:val="16"/>
        <w:szCs w:val="16"/>
        <w:lang w:val="en-GB"/>
      </w:rPr>
      <w:t>Fair</w:t>
    </w:r>
    <w:r w:rsidRPr="00187F2A">
      <w:rPr>
        <w:rFonts w:ascii="Arial" w:hAnsi="Arial" w:cs="Arial"/>
        <w:b/>
        <w:bCs/>
        <w:i/>
        <w:sz w:val="16"/>
        <w:szCs w:val="16"/>
        <w:lang w:val="en-GB"/>
      </w:rPr>
      <w:t xml:space="preserve"> </w:t>
    </w:r>
    <w:proofErr w:type="spellStart"/>
    <w:r w:rsidRPr="00187F2A">
      <w:rPr>
        <w:rFonts w:ascii="Arial" w:hAnsi="Arial" w:cs="Arial"/>
        <w:b/>
        <w:bCs/>
        <w:i/>
        <w:sz w:val="16"/>
        <w:szCs w:val="16"/>
        <w:lang w:val="en-GB"/>
      </w:rPr>
      <w:t>Center</w:t>
    </w:r>
    <w:proofErr w:type="spellEnd"/>
    <w:r w:rsidR="0022651F">
      <w:rPr>
        <w:rFonts w:ascii="Arial" w:hAnsi="Arial" w:cs="Arial"/>
        <w:b/>
        <w:bCs/>
        <w:i/>
        <w:sz w:val="16"/>
        <w:szCs w:val="16"/>
        <w:lang w:val="en-GB"/>
      </w:rPr>
      <w:t>, Türkiye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xMDMwNzAwMDc3MzdQ0lEKTi0uzszPAykwqgUAfqZ+RywAAAA="/>
  </w:docVars>
  <w:rsids>
    <w:rsidRoot w:val="007026D6"/>
    <w:rsid w:val="00000315"/>
    <w:rsid w:val="00002952"/>
    <w:rsid w:val="000049B3"/>
    <w:rsid w:val="00005459"/>
    <w:rsid w:val="00007C32"/>
    <w:rsid w:val="00013CDE"/>
    <w:rsid w:val="00013FBE"/>
    <w:rsid w:val="000319AA"/>
    <w:rsid w:val="00032FB5"/>
    <w:rsid w:val="00034614"/>
    <w:rsid w:val="00050BFC"/>
    <w:rsid w:val="00056B66"/>
    <w:rsid w:val="00065BB1"/>
    <w:rsid w:val="000735A7"/>
    <w:rsid w:val="00081835"/>
    <w:rsid w:val="000B6E1D"/>
    <w:rsid w:val="000D09AE"/>
    <w:rsid w:val="000D10AD"/>
    <w:rsid w:val="000E55B7"/>
    <w:rsid w:val="000E5E3E"/>
    <w:rsid w:val="001076F9"/>
    <w:rsid w:val="0011047F"/>
    <w:rsid w:val="00116462"/>
    <w:rsid w:val="00122B85"/>
    <w:rsid w:val="00126F25"/>
    <w:rsid w:val="001344A8"/>
    <w:rsid w:val="001525BC"/>
    <w:rsid w:val="00152FCB"/>
    <w:rsid w:val="00153F62"/>
    <w:rsid w:val="00160511"/>
    <w:rsid w:val="00170DB8"/>
    <w:rsid w:val="00180262"/>
    <w:rsid w:val="00180A67"/>
    <w:rsid w:val="00187F2A"/>
    <w:rsid w:val="00195B29"/>
    <w:rsid w:val="001A6C1A"/>
    <w:rsid w:val="001B02F3"/>
    <w:rsid w:val="001B4EAA"/>
    <w:rsid w:val="001B5025"/>
    <w:rsid w:val="001B7DC9"/>
    <w:rsid w:val="001C573C"/>
    <w:rsid w:val="001E293F"/>
    <w:rsid w:val="001E4048"/>
    <w:rsid w:val="001E74B4"/>
    <w:rsid w:val="001F3131"/>
    <w:rsid w:val="001F3ACC"/>
    <w:rsid w:val="002122D7"/>
    <w:rsid w:val="002165DF"/>
    <w:rsid w:val="002214C0"/>
    <w:rsid w:val="00221DB8"/>
    <w:rsid w:val="0022651F"/>
    <w:rsid w:val="00230344"/>
    <w:rsid w:val="00233FAC"/>
    <w:rsid w:val="002459F1"/>
    <w:rsid w:val="00250432"/>
    <w:rsid w:val="00256AE8"/>
    <w:rsid w:val="00274AC0"/>
    <w:rsid w:val="00286C9F"/>
    <w:rsid w:val="00293147"/>
    <w:rsid w:val="00295B14"/>
    <w:rsid w:val="002A5F29"/>
    <w:rsid w:val="002E358A"/>
    <w:rsid w:val="002E5794"/>
    <w:rsid w:val="002E7908"/>
    <w:rsid w:val="002E7CB1"/>
    <w:rsid w:val="002F37A1"/>
    <w:rsid w:val="002F6FE5"/>
    <w:rsid w:val="002F73BC"/>
    <w:rsid w:val="00300D5C"/>
    <w:rsid w:val="0030524D"/>
    <w:rsid w:val="003134B9"/>
    <w:rsid w:val="00320FC1"/>
    <w:rsid w:val="00321883"/>
    <w:rsid w:val="00321A61"/>
    <w:rsid w:val="00324B53"/>
    <w:rsid w:val="0034417E"/>
    <w:rsid w:val="00347ED3"/>
    <w:rsid w:val="00351140"/>
    <w:rsid w:val="00361686"/>
    <w:rsid w:val="00372B52"/>
    <w:rsid w:val="00372CC4"/>
    <w:rsid w:val="003825BD"/>
    <w:rsid w:val="00384BF4"/>
    <w:rsid w:val="00391DF8"/>
    <w:rsid w:val="00397201"/>
    <w:rsid w:val="003A1BEF"/>
    <w:rsid w:val="003C127F"/>
    <w:rsid w:val="003C49E6"/>
    <w:rsid w:val="003D419A"/>
    <w:rsid w:val="003E2A98"/>
    <w:rsid w:val="003F05DF"/>
    <w:rsid w:val="00404CB0"/>
    <w:rsid w:val="00412077"/>
    <w:rsid w:val="00413318"/>
    <w:rsid w:val="004212D2"/>
    <w:rsid w:val="0042277C"/>
    <w:rsid w:val="00433F62"/>
    <w:rsid w:val="00436F9E"/>
    <w:rsid w:val="00450130"/>
    <w:rsid w:val="00460801"/>
    <w:rsid w:val="00460CA1"/>
    <w:rsid w:val="00466489"/>
    <w:rsid w:val="00476447"/>
    <w:rsid w:val="004916F1"/>
    <w:rsid w:val="00494BA7"/>
    <w:rsid w:val="004962CA"/>
    <w:rsid w:val="00496DD6"/>
    <w:rsid w:val="004B714F"/>
    <w:rsid w:val="004D7461"/>
    <w:rsid w:val="004E3696"/>
    <w:rsid w:val="004E5B33"/>
    <w:rsid w:val="00501D21"/>
    <w:rsid w:val="0052678E"/>
    <w:rsid w:val="00534F75"/>
    <w:rsid w:val="00537902"/>
    <w:rsid w:val="00542B2F"/>
    <w:rsid w:val="00547535"/>
    <w:rsid w:val="00547AD8"/>
    <w:rsid w:val="00547B1F"/>
    <w:rsid w:val="005526ED"/>
    <w:rsid w:val="00555CE0"/>
    <w:rsid w:val="00562558"/>
    <w:rsid w:val="00563553"/>
    <w:rsid w:val="00575FA0"/>
    <w:rsid w:val="00584FA7"/>
    <w:rsid w:val="005A12F4"/>
    <w:rsid w:val="005A6492"/>
    <w:rsid w:val="005B0E29"/>
    <w:rsid w:val="005B4747"/>
    <w:rsid w:val="005C1AE1"/>
    <w:rsid w:val="005C4E36"/>
    <w:rsid w:val="005C590E"/>
    <w:rsid w:val="005D6EF1"/>
    <w:rsid w:val="005E04D7"/>
    <w:rsid w:val="005E1A4D"/>
    <w:rsid w:val="005E57CA"/>
    <w:rsid w:val="005F7943"/>
    <w:rsid w:val="0060487C"/>
    <w:rsid w:val="00605A7D"/>
    <w:rsid w:val="00607C77"/>
    <w:rsid w:val="00642BD8"/>
    <w:rsid w:val="00645AE1"/>
    <w:rsid w:val="006511B5"/>
    <w:rsid w:val="00657CC6"/>
    <w:rsid w:val="00662A47"/>
    <w:rsid w:val="00663817"/>
    <w:rsid w:val="00680F76"/>
    <w:rsid w:val="00690501"/>
    <w:rsid w:val="00693C08"/>
    <w:rsid w:val="006B0E46"/>
    <w:rsid w:val="006B6310"/>
    <w:rsid w:val="006C1365"/>
    <w:rsid w:val="006C4DED"/>
    <w:rsid w:val="006C4E7D"/>
    <w:rsid w:val="006D2C43"/>
    <w:rsid w:val="007026D6"/>
    <w:rsid w:val="007109D7"/>
    <w:rsid w:val="00714D6B"/>
    <w:rsid w:val="00717096"/>
    <w:rsid w:val="00723287"/>
    <w:rsid w:val="007429FB"/>
    <w:rsid w:val="00747BE3"/>
    <w:rsid w:val="00750A70"/>
    <w:rsid w:val="00767292"/>
    <w:rsid w:val="00770877"/>
    <w:rsid w:val="007955AC"/>
    <w:rsid w:val="00795FB4"/>
    <w:rsid w:val="007A0676"/>
    <w:rsid w:val="007A7B65"/>
    <w:rsid w:val="007B2670"/>
    <w:rsid w:val="007C169B"/>
    <w:rsid w:val="007C6C31"/>
    <w:rsid w:val="007D1E7A"/>
    <w:rsid w:val="007D332E"/>
    <w:rsid w:val="007D4216"/>
    <w:rsid w:val="007E45A1"/>
    <w:rsid w:val="007F1C85"/>
    <w:rsid w:val="007F56F2"/>
    <w:rsid w:val="00805B39"/>
    <w:rsid w:val="008076DF"/>
    <w:rsid w:val="008102F1"/>
    <w:rsid w:val="008221B4"/>
    <w:rsid w:val="0085036C"/>
    <w:rsid w:val="00856AA3"/>
    <w:rsid w:val="00894556"/>
    <w:rsid w:val="008A0BA6"/>
    <w:rsid w:val="008B4F5F"/>
    <w:rsid w:val="008C1BFC"/>
    <w:rsid w:val="008D2140"/>
    <w:rsid w:val="008D44F4"/>
    <w:rsid w:val="008D5337"/>
    <w:rsid w:val="008E0395"/>
    <w:rsid w:val="008E4C73"/>
    <w:rsid w:val="009043DC"/>
    <w:rsid w:val="00914ADC"/>
    <w:rsid w:val="009357DA"/>
    <w:rsid w:val="00935CB0"/>
    <w:rsid w:val="00937AD5"/>
    <w:rsid w:val="00940842"/>
    <w:rsid w:val="00941E09"/>
    <w:rsid w:val="00945393"/>
    <w:rsid w:val="00950689"/>
    <w:rsid w:val="0097282F"/>
    <w:rsid w:val="00974844"/>
    <w:rsid w:val="00984CE7"/>
    <w:rsid w:val="00993983"/>
    <w:rsid w:val="00993BFE"/>
    <w:rsid w:val="00994291"/>
    <w:rsid w:val="0099591A"/>
    <w:rsid w:val="00997289"/>
    <w:rsid w:val="00997A63"/>
    <w:rsid w:val="009A382C"/>
    <w:rsid w:val="009A7FD6"/>
    <w:rsid w:val="009B1B0C"/>
    <w:rsid w:val="009C4983"/>
    <w:rsid w:val="009D3539"/>
    <w:rsid w:val="00A00D76"/>
    <w:rsid w:val="00A04E05"/>
    <w:rsid w:val="00A05ABF"/>
    <w:rsid w:val="00A21321"/>
    <w:rsid w:val="00A246B3"/>
    <w:rsid w:val="00A31501"/>
    <w:rsid w:val="00A41B3D"/>
    <w:rsid w:val="00A446D5"/>
    <w:rsid w:val="00A47D4C"/>
    <w:rsid w:val="00A75514"/>
    <w:rsid w:val="00A85B92"/>
    <w:rsid w:val="00A92ECE"/>
    <w:rsid w:val="00AB16BA"/>
    <w:rsid w:val="00AC1D7D"/>
    <w:rsid w:val="00AC2241"/>
    <w:rsid w:val="00AC31B0"/>
    <w:rsid w:val="00AE5ED6"/>
    <w:rsid w:val="00AF0B70"/>
    <w:rsid w:val="00AF5F03"/>
    <w:rsid w:val="00B1764D"/>
    <w:rsid w:val="00B245BC"/>
    <w:rsid w:val="00B343C2"/>
    <w:rsid w:val="00B405BF"/>
    <w:rsid w:val="00B50B71"/>
    <w:rsid w:val="00B576AE"/>
    <w:rsid w:val="00B66F34"/>
    <w:rsid w:val="00B73D46"/>
    <w:rsid w:val="00B80F6A"/>
    <w:rsid w:val="00B811EC"/>
    <w:rsid w:val="00B841F5"/>
    <w:rsid w:val="00B874E5"/>
    <w:rsid w:val="00B9225B"/>
    <w:rsid w:val="00B936B9"/>
    <w:rsid w:val="00B97EA6"/>
    <w:rsid w:val="00BA40DB"/>
    <w:rsid w:val="00BB21C0"/>
    <w:rsid w:val="00BB57F9"/>
    <w:rsid w:val="00BB5918"/>
    <w:rsid w:val="00BC3948"/>
    <w:rsid w:val="00BD1674"/>
    <w:rsid w:val="00BE47C3"/>
    <w:rsid w:val="00BF1BFD"/>
    <w:rsid w:val="00BF2C79"/>
    <w:rsid w:val="00BF708D"/>
    <w:rsid w:val="00C007B4"/>
    <w:rsid w:val="00C0223B"/>
    <w:rsid w:val="00C02772"/>
    <w:rsid w:val="00C11CEE"/>
    <w:rsid w:val="00C150A3"/>
    <w:rsid w:val="00C25933"/>
    <w:rsid w:val="00C317C8"/>
    <w:rsid w:val="00C33905"/>
    <w:rsid w:val="00C46701"/>
    <w:rsid w:val="00C503EF"/>
    <w:rsid w:val="00C62572"/>
    <w:rsid w:val="00C6484F"/>
    <w:rsid w:val="00C72667"/>
    <w:rsid w:val="00C76477"/>
    <w:rsid w:val="00C769BA"/>
    <w:rsid w:val="00C8139C"/>
    <w:rsid w:val="00C81CA6"/>
    <w:rsid w:val="00C839B2"/>
    <w:rsid w:val="00CB118B"/>
    <w:rsid w:val="00CC017B"/>
    <w:rsid w:val="00CC62AE"/>
    <w:rsid w:val="00CD2D1F"/>
    <w:rsid w:val="00CD3D28"/>
    <w:rsid w:val="00CE07E0"/>
    <w:rsid w:val="00CE65AB"/>
    <w:rsid w:val="00CF5621"/>
    <w:rsid w:val="00D00CC7"/>
    <w:rsid w:val="00D15E1D"/>
    <w:rsid w:val="00D2515D"/>
    <w:rsid w:val="00D27977"/>
    <w:rsid w:val="00D44704"/>
    <w:rsid w:val="00D46781"/>
    <w:rsid w:val="00D56B4C"/>
    <w:rsid w:val="00D56BFA"/>
    <w:rsid w:val="00D60349"/>
    <w:rsid w:val="00D7578A"/>
    <w:rsid w:val="00D7601B"/>
    <w:rsid w:val="00D82506"/>
    <w:rsid w:val="00D83A79"/>
    <w:rsid w:val="00D84CFB"/>
    <w:rsid w:val="00D85841"/>
    <w:rsid w:val="00D86C94"/>
    <w:rsid w:val="00D9172F"/>
    <w:rsid w:val="00DA57E3"/>
    <w:rsid w:val="00DA6B3C"/>
    <w:rsid w:val="00DB1299"/>
    <w:rsid w:val="00DB2EDF"/>
    <w:rsid w:val="00DB5F14"/>
    <w:rsid w:val="00DC3D6A"/>
    <w:rsid w:val="00DC47A1"/>
    <w:rsid w:val="00DC5965"/>
    <w:rsid w:val="00DD0B02"/>
    <w:rsid w:val="00DD0BCC"/>
    <w:rsid w:val="00DD2866"/>
    <w:rsid w:val="00DE06CE"/>
    <w:rsid w:val="00E05C93"/>
    <w:rsid w:val="00E14986"/>
    <w:rsid w:val="00E172AB"/>
    <w:rsid w:val="00E230FA"/>
    <w:rsid w:val="00E2584B"/>
    <w:rsid w:val="00E40B15"/>
    <w:rsid w:val="00E5247F"/>
    <w:rsid w:val="00E53812"/>
    <w:rsid w:val="00E53E50"/>
    <w:rsid w:val="00E65A74"/>
    <w:rsid w:val="00E71429"/>
    <w:rsid w:val="00E73ABE"/>
    <w:rsid w:val="00E761F1"/>
    <w:rsid w:val="00E80B3F"/>
    <w:rsid w:val="00E856E2"/>
    <w:rsid w:val="00E86B6F"/>
    <w:rsid w:val="00E904F1"/>
    <w:rsid w:val="00E9726D"/>
    <w:rsid w:val="00EB1B33"/>
    <w:rsid w:val="00EC4A65"/>
    <w:rsid w:val="00EC4BB9"/>
    <w:rsid w:val="00ED30B9"/>
    <w:rsid w:val="00ED36D2"/>
    <w:rsid w:val="00ED7F22"/>
    <w:rsid w:val="00EF3687"/>
    <w:rsid w:val="00EF43DA"/>
    <w:rsid w:val="00F0271A"/>
    <w:rsid w:val="00F0725F"/>
    <w:rsid w:val="00F07276"/>
    <w:rsid w:val="00F10512"/>
    <w:rsid w:val="00F12277"/>
    <w:rsid w:val="00F13EBA"/>
    <w:rsid w:val="00F16C54"/>
    <w:rsid w:val="00F17127"/>
    <w:rsid w:val="00F2058A"/>
    <w:rsid w:val="00F23B94"/>
    <w:rsid w:val="00F3256A"/>
    <w:rsid w:val="00F453AE"/>
    <w:rsid w:val="00F50C77"/>
    <w:rsid w:val="00F54114"/>
    <w:rsid w:val="00F658E1"/>
    <w:rsid w:val="00F66625"/>
    <w:rsid w:val="00F74785"/>
    <w:rsid w:val="00F74BDD"/>
    <w:rsid w:val="00F817AD"/>
    <w:rsid w:val="00F9046A"/>
    <w:rsid w:val="00FA4DEB"/>
    <w:rsid w:val="00FB3FFF"/>
    <w:rsid w:val="00FC0BA5"/>
    <w:rsid w:val="00FC354D"/>
    <w:rsid w:val="00FD17C9"/>
    <w:rsid w:val="00FD1E1B"/>
    <w:rsid w:val="00FD2E48"/>
    <w:rsid w:val="00FD5FFC"/>
    <w:rsid w:val="00FD678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E621"/>
  <w15:docId w15:val="{80A3F400-1D59-4AD7-9DD2-08FAB26C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4F1"/>
    <w:pPr>
      <w:widowControl w:val="0"/>
      <w:jc w:val="both"/>
    </w:pPr>
    <w:rPr>
      <w:rFonts w:ascii="Times New Roman" w:hAnsi="Times New Roman"/>
      <w:kern w:val="2"/>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04F1"/>
    <w:pPr>
      <w:jc w:val="center"/>
    </w:pPr>
    <w:rPr>
      <w:rFonts w:ascii="Arial" w:hAnsi="Arial"/>
      <w:sz w:val="24"/>
    </w:rPr>
  </w:style>
  <w:style w:type="paragraph" w:styleId="Header">
    <w:name w:val="header"/>
    <w:basedOn w:val="Normal"/>
    <w:rsid w:val="00E904F1"/>
    <w:pPr>
      <w:tabs>
        <w:tab w:val="center" w:pos="4252"/>
        <w:tab w:val="right" w:pos="8504"/>
      </w:tabs>
      <w:snapToGrid w:val="0"/>
    </w:pPr>
  </w:style>
  <w:style w:type="paragraph" w:styleId="Footer">
    <w:name w:val="footer"/>
    <w:basedOn w:val="Normal"/>
    <w:link w:val="FooterChar"/>
    <w:uiPriority w:val="99"/>
    <w:rsid w:val="00E904F1"/>
    <w:pPr>
      <w:tabs>
        <w:tab w:val="center" w:pos="4252"/>
        <w:tab w:val="right" w:pos="8504"/>
      </w:tabs>
      <w:snapToGrid w:val="0"/>
    </w:pPr>
  </w:style>
  <w:style w:type="paragraph" w:styleId="Subtitle">
    <w:name w:val="Subtitle"/>
    <w:basedOn w:val="Normal"/>
    <w:qFormat/>
    <w:rsid w:val="00E904F1"/>
    <w:rPr>
      <w:sz w:val="24"/>
    </w:rPr>
  </w:style>
  <w:style w:type="character" w:styleId="Hyperlink">
    <w:name w:val="Hyperlink"/>
    <w:basedOn w:val="DefaultParagraphFont"/>
    <w:rsid w:val="00E904F1"/>
    <w:rPr>
      <w:color w:val="0000FF"/>
      <w:u w:val="single"/>
    </w:rPr>
  </w:style>
  <w:style w:type="paragraph" w:styleId="Date">
    <w:name w:val="Date"/>
    <w:basedOn w:val="Normal"/>
    <w:next w:val="Normal"/>
    <w:rsid w:val="00E904F1"/>
  </w:style>
  <w:style w:type="character" w:styleId="FollowedHyperlink">
    <w:name w:val="FollowedHyperlink"/>
    <w:basedOn w:val="DefaultParagraphFont"/>
    <w:rsid w:val="00E904F1"/>
    <w:rPr>
      <w:color w:val="800080"/>
      <w:u w:val="single"/>
    </w:rPr>
  </w:style>
  <w:style w:type="paragraph" w:styleId="BalloonText">
    <w:name w:val="Balloon Text"/>
    <w:basedOn w:val="Normal"/>
    <w:semiHidden/>
    <w:rsid w:val="00221DB8"/>
    <w:rPr>
      <w:rFonts w:ascii="Tahoma" w:hAnsi="Tahoma" w:cs="Tahoma"/>
      <w:sz w:val="16"/>
      <w:szCs w:val="16"/>
    </w:rPr>
  </w:style>
  <w:style w:type="character" w:styleId="PageNumber">
    <w:name w:val="page number"/>
    <w:basedOn w:val="DefaultParagraphFont"/>
    <w:rsid w:val="00501D21"/>
  </w:style>
  <w:style w:type="table" w:styleId="TableGrid">
    <w:name w:val="Table Grid"/>
    <w:basedOn w:val="TableNormal"/>
    <w:rsid w:val="00134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F3131"/>
    <w:pPr>
      <w:widowControl/>
      <w:suppressAutoHyphens/>
      <w:overflowPunct w:val="0"/>
      <w:autoSpaceDE w:val="0"/>
      <w:autoSpaceDN w:val="0"/>
      <w:adjustRightInd w:val="0"/>
      <w:ind w:firstLine="360"/>
      <w:textAlignment w:val="baseline"/>
    </w:pPr>
    <w:rPr>
      <w:rFonts w:eastAsia="Times New Roman"/>
      <w:kern w:val="14"/>
      <w:szCs w:val="20"/>
      <w:lang w:eastAsia="en-US"/>
    </w:rPr>
  </w:style>
  <w:style w:type="character" w:customStyle="1" w:styleId="FooterChar">
    <w:name w:val="Footer Char"/>
    <w:basedOn w:val="DefaultParagraphFont"/>
    <w:link w:val="Footer"/>
    <w:uiPriority w:val="99"/>
    <w:rsid w:val="00BA40DB"/>
    <w:rPr>
      <w:rFonts w:ascii="Times New Roman" w:hAnsi="Times New Roman"/>
      <w:kern w:val="2"/>
      <w:szCs w:val="24"/>
      <w:lang w:val="en-US" w:eastAsia="ja-JP"/>
    </w:rPr>
  </w:style>
  <w:style w:type="character" w:styleId="UnresolvedMention">
    <w:name w:val="Unresolved Mention"/>
    <w:basedOn w:val="DefaultParagraphFont"/>
    <w:uiPriority w:val="99"/>
    <w:semiHidden/>
    <w:unhideWhenUsed/>
    <w:rsid w:val="00A21321"/>
    <w:rPr>
      <w:color w:val="605E5C"/>
      <w:shd w:val="clear" w:color="auto" w:fill="E1DFDD"/>
    </w:rPr>
  </w:style>
  <w:style w:type="paragraph" w:styleId="ListParagraph">
    <w:name w:val="List Paragraph"/>
    <w:basedOn w:val="Normal"/>
    <w:uiPriority w:val="34"/>
    <w:qFormat/>
    <w:rsid w:val="00EF3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2959">
      <w:bodyDiv w:val="1"/>
      <w:marLeft w:val="0"/>
      <w:marRight w:val="0"/>
      <w:marTop w:val="0"/>
      <w:marBottom w:val="0"/>
      <w:divBdr>
        <w:top w:val="none" w:sz="0" w:space="0" w:color="auto"/>
        <w:left w:val="none" w:sz="0" w:space="0" w:color="auto"/>
        <w:bottom w:val="none" w:sz="0" w:space="0" w:color="auto"/>
        <w:right w:val="none" w:sz="0" w:space="0" w:color="auto"/>
      </w:divBdr>
    </w:div>
    <w:div w:id="949701379">
      <w:bodyDiv w:val="1"/>
      <w:marLeft w:val="0"/>
      <w:marRight w:val="0"/>
      <w:marTop w:val="0"/>
      <w:marBottom w:val="0"/>
      <w:divBdr>
        <w:top w:val="none" w:sz="0" w:space="0" w:color="auto"/>
        <w:left w:val="none" w:sz="0" w:space="0" w:color="auto"/>
        <w:bottom w:val="none" w:sz="0" w:space="0" w:color="auto"/>
        <w:right w:val="none" w:sz="0" w:space="0" w:color="auto"/>
      </w:divBdr>
    </w:div>
    <w:div w:id="1485001583">
      <w:bodyDiv w:val="1"/>
      <w:marLeft w:val="0"/>
      <w:marRight w:val="0"/>
      <w:marTop w:val="0"/>
      <w:marBottom w:val="0"/>
      <w:divBdr>
        <w:top w:val="none" w:sz="0" w:space="0" w:color="auto"/>
        <w:left w:val="none" w:sz="0" w:space="0" w:color="auto"/>
        <w:bottom w:val="none" w:sz="0" w:space="0" w:color="auto"/>
        <w:right w:val="none" w:sz="0" w:space="0" w:color="auto"/>
      </w:divBdr>
    </w:div>
    <w:div w:id="1722443258">
      <w:bodyDiv w:val="1"/>
      <w:marLeft w:val="0"/>
      <w:marRight w:val="0"/>
      <w:marTop w:val="0"/>
      <w:marBottom w:val="0"/>
      <w:divBdr>
        <w:top w:val="none" w:sz="0" w:space="0" w:color="auto"/>
        <w:left w:val="none" w:sz="0" w:space="0" w:color="auto"/>
        <w:bottom w:val="none" w:sz="0" w:space="0" w:color="auto"/>
        <w:right w:val="none" w:sz="0" w:space="0" w:color="auto"/>
      </w:divBdr>
      <w:divsChild>
        <w:div w:id="661933772">
          <w:marLeft w:val="0"/>
          <w:marRight w:val="0"/>
          <w:marTop w:val="0"/>
          <w:marBottom w:val="0"/>
          <w:divBdr>
            <w:top w:val="none" w:sz="0" w:space="0" w:color="auto"/>
            <w:left w:val="none" w:sz="0" w:space="0" w:color="auto"/>
            <w:bottom w:val="none" w:sz="0" w:space="0" w:color="auto"/>
            <w:right w:val="none" w:sz="0" w:space="0" w:color="auto"/>
          </w:divBdr>
          <w:divsChild>
            <w:div w:id="2132817891">
              <w:marLeft w:val="0"/>
              <w:marRight w:val="0"/>
              <w:marTop w:val="0"/>
              <w:marBottom w:val="0"/>
              <w:divBdr>
                <w:top w:val="none" w:sz="0" w:space="0" w:color="auto"/>
                <w:left w:val="none" w:sz="0" w:space="0" w:color="auto"/>
                <w:bottom w:val="none" w:sz="0" w:space="0" w:color="auto"/>
                <w:right w:val="none" w:sz="0" w:space="0" w:color="auto"/>
              </w:divBdr>
            </w:div>
          </w:divsChild>
        </w:div>
        <w:div w:id="471215870">
          <w:marLeft w:val="0"/>
          <w:marRight w:val="0"/>
          <w:marTop w:val="0"/>
          <w:marBottom w:val="0"/>
          <w:divBdr>
            <w:top w:val="none" w:sz="0" w:space="0" w:color="auto"/>
            <w:left w:val="single" w:sz="6" w:space="0" w:color="000000"/>
            <w:bottom w:val="none" w:sz="0" w:space="0" w:color="auto"/>
            <w:right w:val="none" w:sz="0" w:space="0" w:color="auto"/>
          </w:divBdr>
          <w:divsChild>
            <w:div w:id="297224818">
              <w:marLeft w:val="0"/>
              <w:marRight w:val="0"/>
              <w:marTop w:val="0"/>
              <w:marBottom w:val="0"/>
              <w:divBdr>
                <w:top w:val="none" w:sz="0" w:space="0" w:color="auto"/>
                <w:left w:val="none" w:sz="0" w:space="0" w:color="auto"/>
                <w:bottom w:val="none" w:sz="0" w:space="0" w:color="auto"/>
                <w:right w:val="none" w:sz="0" w:space="0" w:color="auto"/>
              </w:divBdr>
            </w:div>
            <w:div w:id="5146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oseoglu@gedik.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zdemir@istanbul.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C3AF-DDCC-4D86-A92B-3CE2DB3F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2060</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dc:creator>
  <cp:keywords/>
  <dc:description/>
  <cp:lastModifiedBy>Murat K</cp:lastModifiedBy>
  <cp:revision>2</cp:revision>
  <dcterms:created xsi:type="dcterms:W3CDTF">2026-01-22T11:09:00Z</dcterms:created>
  <dcterms:modified xsi:type="dcterms:W3CDTF">2026-01-22T11:09:00Z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http://www.zotero.org/styles/applied-sciences</vt:lpwstr>
  </property>
  <property fmtid="{D5CDD505-2E9C-101B-9397-08002B2CF9AE}" pid="7" name="Mendeley Recent Style Name 2_1">
    <vt:lpwstr>Applied Sciences</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http://www.zotero.org/styles/international-journal-of-hydrogen-energy</vt:lpwstr>
  </property>
  <property fmtid="{D5CDD505-2E9C-101B-9397-08002B2CF9AE}" pid="13" name="Mendeley Recent Style Name 5_1">
    <vt:lpwstr>International Journal of Hydrogen Energy</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http://www.zotero.org/styles/journal-of-energy-storage</vt:lpwstr>
  </property>
  <property fmtid="{D5CDD505-2E9C-101B-9397-08002B2CF9AE}" pid="17" name="Mendeley Recent Style Name 7_1">
    <vt:lpwstr>Journal of Energy Storage</vt:lpwstr>
  </property>
  <property fmtid="{D5CDD505-2E9C-101B-9397-08002B2CF9AE}" pid="18" name="Mendeley Recent Style Id 8_1">
    <vt:lpwstr>http://www.zotero.org/styles/renewable-energy</vt:lpwstr>
  </property>
  <property fmtid="{D5CDD505-2E9C-101B-9397-08002B2CF9AE}" pid="19" name="Mendeley Recent Style Name 8_1">
    <vt:lpwstr>Renewable Energy</vt:lpwstr>
  </property>
  <property fmtid="{D5CDD505-2E9C-101B-9397-08002B2CF9AE}" pid="20" name="Mendeley Recent Style Id 9_1">
    <vt:lpwstr>http://www.zotero.org/styles/science-of-the-total-environment</vt:lpwstr>
  </property>
  <property fmtid="{D5CDD505-2E9C-101B-9397-08002B2CF9AE}" pid="21" name="Mendeley Recent Style Name 9_1">
    <vt:lpwstr>Science of the Total Environment</vt:lpwstr>
  </property>
  <property fmtid="{D5CDD505-2E9C-101B-9397-08002B2CF9AE}" pid="22" name="Mendeley Document_1">
    <vt:lpwstr>True</vt:lpwstr>
  </property>
  <property fmtid="{D5CDD505-2E9C-101B-9397-08002B2CF9AE}" pid="23" name="Mendeley Unique User Id_1">
    <vt:lpwstr>918256b5-8a38-306e-aea2-15ffd0a22904</vt:lpwstr>
  </property>
  <property fmtid="{D5CDD505-2E9C-101B-9397-08002B2CF9AE}" pid="24" name="Mendeley Citation Style_1">
    <vt:lpwstr>http://www.zotero.org/styles/journal-of-cleaner-production</vt:lpwstr>
  </property>
  <property fmtid="{D5CDD505-2E9C-101B-9397-08002B2CF9AE}" pid="25" name="GrammarlyDocumentId">
    <vt:lpwstr>756cfcaa29ce53262c8aa566e247878f312fc0ab028f37faea880c2350da068b</vt:lpwstr>
  </property>
</Properties>
</file>